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7EB9" w:rsidRDefault="003C48B5">
      <w:pPr>
        <w:jc w:val="center"/>
        <w:rPr>
          <w:rFonts w:ascii="黑体" w:eastAsia="黑体" w:hAnsi="黑体" w:cs="黑体"/>
          <w:sz w:val="72"/>
          <w:szCs w:val="72"/>
        </w:rPr>
      </w:pPr>
      <w:r>
        <w:rPr>
          <w:rFonts w:ascii="黑体" w:eastAsia="黑体" w:hAnsi="黑体" w:cs="黑体" w:hint="eastAsia"/>
          <w:sz w:val="72"/>
          <w:szCs w:val="72"/>
        </w:rPr>
        <w:t>商户统一服务平台</w:t>
      </w:r>
    </w:p>
    <w:p w:rsidR="00577EB9" w:rsidRDefault="003C48B5">
      <w:pPr>
        <w:jc w:val="center"/>
        <w:rPr>
          <w:rFonts w:ascii="黑体" w:eastAsia="黑体" w:hAnsi="黑体" w:cs="黑体"/>
          <w:sz w:val="72"/>
          <w:szCs w:val="72"/>
        </w:rPr>
      </w:pPr>
      <w:r>
        <w:rPr>
          <w:rFonts w:ascii="黑体" w:eastAsia="黑体" w:hAnsi="黑体" w:cs="黑体" w:hint="eastAsia"/>
          <w:sz w:val="72"/>
          <w:szCs w:val="72"/>
        </w:rPr>
        <w:t>操作手册</w:t>
      </w:r>
    </w:p>
    <w:p w:rsidR="00577EB9" w:rsidRDefault="003C48B5">
      <w:r>
        <w:rPr>
          <w:rFonts w:hint="eastAsia"/>
        </w:rPr>
        <w:br w:type="page"/>
      </w:r>
    </w:p>
    <w:p w:rsidR="00577EB9" w:rsidRDefault="003C48B5">
      <w:pPr>
        <w:adjustRightInd w:val="0"/>
        <w:snapToGrid w:val="0"/>
        <w:spacing w:line="360" w:lineRule="auto"/>
        <w:jc w:val="center"/>
        <w:rPr>
          <w:rFonts w:ascii="Times New Roman" w:eastAsia="黑体" w:hAnsi="Times New Roman" w:cs="Times New Roman"/>
          <w:sz w:val="44"/>
          <w:szCs w:val="22"/>
        </w:rPr>
      </w:pPr>
      <w:r>
        <w:rPr>
          <w:rFonts w:ascii="Times New Roman" w:eastAsia="黑体" w:hAnsi="Times New Roman" w:cs="Times New Roman" w:hint="eastAsia"/>
          <w:sz w:val="44"/>
          <w:szCs w:val="22"/>
        </w:rPr>
        <w:lastRenderedPageBreak/>
        <w:t>版本信息控制表</w:t>
      </w:r>
    </w:p>
    <w:tbl>
      <w:tblPr>
        <w:tblStyle w:val="a3"/>
        <w:tblW w:w="8521" w:type="dxa"/>
        <w:tblLayout w:type="fixed"/>
        <w:tblLook w:val="04A0" w:firstRow="1" w:lastRow="0" w:firstColumn="1" w:lastColumn="0" w:noHBand="0" w:noVBand="1"/>
      </w:tblPr>
      <w:tblGrid>
        <w:gridCol w:w="1675"/>
        <w:gridCol w:w="1376"/>
        <w:gridCol w:w="2242"/>
        <w:gridCol w:w="1614"/>
        <w:gridCol w:w="1614"/>
      </w:tblGrid>
      <w:tr w:rsidR="00577EB9">
        <w:trPr>
          <w:trHeight w:val="573"/>
        </w:trPr>
        <w:tc>
          <w:tcPr>
            <w:tcW w:w="1675" w:type="dxa"/>
            <w:vAlign w:val="center"/>
          </w:tcPr>
          <w:p w:rsidR="00577EB9" w:rsidRDefault="003C48B5">
            <w:pPr>
              <w:jc w:val="center"/>
              <w:rPr>
                <w:rFonts w:ascii="楷体" w:eastAsia="楷体" w:hAnsi="楷体" w:cs="楷体"/>
                <w:b/>
                <w:bCs/>
              </w:rPr>
            </w:pPr>
            <w:r>
              <w:rPr>
                <w:rFonts w:ascii="Times New Roman" w:eastAsia="楷体_GB2312" w:hAnsi="Times New Roman" w:cs="Times New Roman" w:hint="eastAsia"/>
                <w:b/>
                <w:szCs w:val="22"/>
              </w:rPr>
              <w:t>修改编号</w:t>
            </w:r>
          </w:p>
        </w:tc>
        <w:tc>
          <w:tcPr>
            <w:tcW w:w="1376" w:type="dxa"/>
            <w:vAlign w:val="center"/>
          </w:tcPr>
          <w:p w:rsidR="00577EB9" w:rsidRDefault="003C48B5">
            <w:pPr>
              <w:jc w:val="center"/>
              <w:rPr>
                <w:rFonts w:ascii="楷体" w:eastAsia="楷体" w:hAnsi="楷体" w:cs="楷体"/>
                <w:b/>
                <w:bCs/>
              </w:rPr>
            </w:pPr>
            <w:r>
              <w:rPr>
                <w:rFonts w:ascii="楷体" w:eastAsia="楷体" w:hAnsi="楷体" w:cs="楷体" w:hint="eastAsia"/>
                <w:b/>
                <w:bCs/>
              </w:rPr>
              <w:t>版本</w:t>
            </w:r>
          </w:p>
        </w:tc>
        <w:tc>
          <w:tcPr>
            <w:tcW w:w="2242" w:type="dxa"/>
            <w:vAlign w:val="center"/>
          </w:tcPr>
          <w:p w:rsidR="00577EB9" w:rsidRDefault="003C48B5">
            <w:pPr>
              <w:jc w:val="center"/>
              <w:rPr>
                <w:rFonts w:ascii="楷体" w:eastAsia="楷体" w:hAnsi="楷体" w:cs="楷体"/>
                <w:b/>
                <w:bCs/>
              </w:rPr>
            </w:pPr>
            <w:r>
              <w:rPr>
                <w:rFonts w:ascii="楷体" w:eastAsia="楷体" w:hAnsi="楷体" w:cs="楷体" w:hint="eastAsia"/>
                <w:b/>
                <w:bCs/>
              </w:rPr>
              <w:t>修改条款及内容</w:t>
            </w:r>
          </w:p>
        </w:tc>
        <w:tc>
          <w:tcPr>
            <w:tcW w:w="1614" w:type="dxa"/>
            <w:vAlign w:val="center"/>
          </w:tcPr>
          <w:p w:rsidR="00577EB9" w:rsidRDefault="003C48B5">
            <w:pPr>
              <w:jc w:val="center"/>
              <w:rPr>
                <w:rFonts w:ascii="楷体" w:eastAsia="楷体" w:hAnsi="楷体" w:cs="楷体"/>
                <w:b/>
                <w:bCs/>
              </w:rPr>
            </w:pPr>
            <w:r>
              <w:rPr>
                <w:rFonts w:ascii="楷体" w:eastAsia="楷体" w:hAnsi="楷体" w:cs="楷体" w:hint="eastAsia"/>
                <w:b/>
                <w:bCs/>
              </w:rPr>
              <w:t>修改人</w:t>
            </w:r>
          </w:p>
        </w:tc>
        <w:tc>
          <w:tcPr>
            <w:tcW w:w="1614" w:type="dxa"/>
            <w:vAlign w:val="center"/>
          </w:tcPr>
          <w:p w:rsidR="00577EB9" w:rsidRDefault="003C48B5">
            <w:pPr>
              <w:jc w:val="center"/>
              <w:rPr>
                <w:rFonts w:ascii="楷体" w:eastAsia="楷体" w:hAnsi="楷体" w:cs="楷体"/>
                <w:b/>
                <w:bCs/>
              </w:rPr>
            </w:pPr>
            <w:r>
              <w:rPr>
                <w:rFonts w:ascii="楷体" w:eastAsia="楷体" w:hAnsi="楷体" w:cs="楷体" w:hint="eastAsia"/>
                <w:b/>
                <w:bCs/>
              </w:rPr>
              <w:t>修改日期</w:t>
            </w:r>
          </w:p>
        </w:tc>
      </w:tr>
      <w:tr w:rsidR="00577EB9">
        <w:trPr>
          <w:trHeight w:val="573"/>
        </w:trPr>
        <w:tc>
          <w:tcPr>
            <w:tcW w:w="1675" w:type="dxa"/>
            <w:vAlign w:val="center"/>
          </w:tcPr>
          <w:p w:rsidR="00577EB9" w:rsidRDefault="003C48B5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376" w:type="dxa"/>
            <w:vAlign w:val="center"/>
          </w:tcPr>
          <w:p w:rsidR="00577EB9" w:rsidRDefault="003C48B5">
            <w:pPr>
              <w:jc w:val="center"/>
            </w:pPr>
            <w:r>
              <w:rPr>
                <w:rFonts w:hint="eastAsia"/>
              </w:rPr>
              <w:t>1.0</w:t>
            </w:r>
          </w:p>
        </w:tc>
        <w:tc>
          <w:tcPr>
            <w:tcW w:w="2242" w:type="dxa"/>
            <w:vAlign w:val="bottom"/>
          </w:tcPr>
          <w:p w:rsidR="00577EB9" w:rsidRDefault="003C48B5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  <w:szCs w:val="22"/>
              </w:rPr>
            </w:pPr>
            <w:r>
              <w:rPr>
                <w:rFonts w:ascii="Times New Roman" w:eastAsia="楷体_GB2312" w:hAnsi="Times New Roman" w:cs="Times New Roman" w:hint="eastAsia"/>
                <w:szCs w:val="22"/>
              </w:rPr>
              <w:t>创建</w:t>
            </w:r>
          </w:p>
        </w:tc>
        <w:tc>
          <w:tcPr>
            <w:tcW w:w="1614" w:type="dxa"/>
            <w:vAlign w:val="bottom"/>
          </w:tcPr>
          <w:p w:rsidR="00577EB9" w:rsidRDefault="003C48B5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  <w:szCs w:val="22"/>
              </w:rPr>
            </w:pPr>
            <w:r>
              <w:rPr>
                <w:rFonts w:ascii="Times New Roman" w:eastAsia="楷体_GB2312" w:hAnsi="Times New Roman" w:cs="Times New Roman" w:hint="eastAsia"/>
                <w:szCs w:val="22"/>
              </w:rPr>
              <w:t>蒋彩燕</w:t>
            </w:r>
          </w:p>
        </w:tc>
        <w:tc>
          <w:tcPr>
            <w:tcW w:w="1614" w:type="dxa"/>
            <w:vAlign w:val="center"/>
          </w:tcPr>
          <w:p w:rsidR="00577EB9" w:rsidRDefault="003C48B5">
            <w:pPr>
              <w:jc w:val="center"/>
            </w:pPr>
            <w:r>
              <w:rPr>
                <w:rFonts w:hint="eastAsia"/>
              </w:rPr>
              <w:t>2019/10/9</w:t>
            </w:r>
          </w:p>
        </w:tc>
      </w:tr>
    </w:tbl>
    <w:p w:rsidR="00577EB9" w:rsidRDefault="003C48B5">
      <w:r>
        <w:rPr>
          <w:rFonts w:hint="eastAsia"/>
        </w:rPr>
        <w:br w:type="page"/>
      </w:r>
    </w:p>
    <w:p w:rsidR="00577EB9" w:rsidRDefault="006B000C">
      <w:r>
        <w:lastRenderedPageBreak/>
        <w:t>Example</w:t>
      </w:r>
      <w:bookmarkStart w:id="0" w:name="_GoBack"/>
      <w:bookmarkEnd w:id="0"/>
    </w:p>
    <w:p w:rsidR="00577EB9" w:rsidRDefault="003C48B5">
      <w:pPr>
        <w:outlineLvl w:val="0"/>
      </w:pPr>
      <w:r>
        <w:rPr>
          <w:rFonts w:hint="eastAsia"/>
        </w:rPr>
        <w:t>注册</w:t>
      </w:r>
      <w:r>
        <w:rPr>
          <w:rFonts w:hint="eastAsia"/>
        </w:rPr>
        <w:t>/</w:t>
      </w:r>
      <w:r>
        <w:rPr>
          <w:rFonts w:hint="eastAsia"/>
        </w:rPr>
        <w:t>登录</w:t>
      </w:r>
    </w:p>
    <w:p w:rsidR="00577EB9" w:rsidRDefault="003C48B5">
      <w:pPr>
        <w:outlineLvl w:val="1"/>
      </w:pPr>
      <w:r>
        <w:rPr>
          <w:rFonts w:hint="eastAsia"/>
        </w:rPr>
        <w:t>注册</w:t>
      </w:r>
    </w:p>
    <w:p w:rsidR="00577EB9" w:rsidRDefault="003C48B5">
      <w:pPr>
        <w:rPr>
          <w:rFonts w:ascii="宋体" w:eastAsia="宋体" w:hAnsi="宋体" w:cs="宋体"/>
          <w:sz w:val="24"/>
        </w:rPr>
      </w:pPr>
      <w:r>
        <w:rPr>
          <w:rFonts w:hint="eastAsia"/>
        </w:rPr>
        <w:t>浏览器地址输入</w:t>
      </w:r>
      <w:hyperlink r:id="rId8" w:history="1">
        <w:r>
          <w:rPr>
            <w:rStyle w:val="a4"/>
            <w:rFonts w:ascii="宋体" w:eastAsia="宋体" w:hAnsi="宋体" w:cs="宋体"/>
            <w:sz w:val="24"/>
          </w:rPr>
          <w:t>https://service.chinaums.com/uisportal/</w:t>
        </w:r>
      </w:hyperlink>
    </w:p>
    <w:p w:rsidR="00577EB9" w:rsidRDefault="003C48B5">
      <w:pPr>
        <w:rPr>
          <w:rFonts w:eastAsia="宋体"/>
        </w:rPr>
      </w:pPr>
      <w:r>
        <w:rPr>
          <w:rFonts w:ascii="宋体" w:eastAsia="宋体" w:hAnsi="宋体" w:cs="宋体" w:hint="eastAsia"/>
          <w:sz w:val="24"/>
        </w:rPr>
        <w:t>进入商户统一服务平台，选择“注册”按钮。</w:t>
      </w:r>
    </w:p>
    <w:p w:rsidR="00577EB9" w:rsidRDefault="003C48B5">
      <w:r>
        <w:rPr>
          <w:noProof/>
        </w:rPr>
        <w:drawing>
          <wp:inline distT="0" distB="0" distL="114300" distR="114300">
            <wp:extent cx="5270500" cy="3007995"/>
            <wp:effectExtent l="0" t="0" r="635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EB9" w:rsidRDefault="003C48B5">
      <w:r>
        <w:rPr>
          <w:rFonts w:hint="eastAsia"/>
        </w:rPr>
        <w:t>注册页面如下图所示：</w:t>
      </w:r>
    </w:p>
    <w:p w:rsidR="00577EB9" w:rsidRDefault="003C48B5">
      <w:r>
        <w:rPr>
          <w:noProof/>
        </w:rPr>
        <w:drawing>
          <wp:inline distT="0" distB="0" distL="114300" distR="114300">
            <wp:extent cx="5271135" cy="3854450"/>
            <wp:effectExtent l="0" t="0" r="571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EB9" w:rsidRDefault="00577EB9"/>
    <w:p w:rsidR="00577EB9" w:rsidRDefault="003C48B5">
      <w:r>
        <w:rPr>
          <w:rFonts w:hint="eastAsia"/>
        </w:rPr>
        <w:t>商户统一服务平台根据商户是否拥有营业执照，将企业性质分为两大类：</w:t>
      </w:r>
    </w:p>
    <w:p w:rsidR="00577EB9" w:rsidRDefault="003C48B5">
      <w:pPr>
        <w:numPr>
          <w:ilvl w:val="0"/>
          <w:numId w:val="1"/>
        </w:numPr>
      </w:pPr>
      <w:r>
        <w:rPr>
          <w:rFonts w:hint="eastAsia"/>
        </w:rPr>
        <w:lastRenderedPageBreak/>
        <w:t>无营业执照：小微商户</w:t>
      </w:r>
    </w:p>
    <w:p w:rsidR="00577EB9" w:rsidRDefault="003C48B5">
      <w:pPr>
        <w:numPr>
          <w:ilvl w:val="0"/>
          <w:numId w:val="1"/>
        </w:numPr>
      </w:pPr>
      <w:r>
        <w:rPr>
          <w:rFonts w:hint="eastAsia"/>
        </w:rPr>
        <w:t>有营业执照：个体工商户、企业商户及机关事业单位或社会团体</w:t>
      </w:r>
    </w:p>
    <w:p w:rsidR="00577EB9" w:rsidRDefault="003C48B5">
      <w:r>
        <w:rPr>
          <w:rFonts w:hint="eastAsia"/>
        </w:rPr>
        <w:t>请商户根据营业执照，正确填写注册信息。</w:t>
      </w:r>
    </w:p>
    <w:p w:rsidR="00577EB9" w:rsidRDefault="00577EB9"/>
    <w:p w:rsidR="00577EB9" w:rsidRDefault="003C48B5">
      <w:r>
        <w:rPr>
          <w:rFonts w:hint="eastAsia"/>
        </w:rPr>
        <w:t>提醒：</w:t>
      </w:r>
    </w:p>
    <w:p w:rsidR="00577EB9" w:rsidRDefault="003C48B5">
      <w:r>
        <w:rPr>
          <w:rFonts w:hint="eastAsia"/>
        </w:rPr>
        <w:t>如果商户已在银商</w:t>
      </w:r>
      <w:r>
        <w:rPr>
          <w:rFonts w:hint="eastAsia"/>
        </w:rPr>
        <w:t>APP</w:t>
      </w:r>
      <w:r>
        <w:rPr>
          <w:rFonts w:hint="eastAsia"/>
        </w:rPr>
        <w:t>注册为老板角色，且未在我司用户系统认证为法定代表人</w:t>
      </w:r>
      <w:r>
        <w:rPr>
          <w:rFonts w:hint="eastAsia"/>
        </w:rPr>
        <w:t>/</w:t>
      </w:r>
      <w:r>
        <w:rPr>
          <w:rFonts w:hint="eastAsia"/>
        </w:rPr>
        <w:t>负责人，请不要勾选“允许手机号登录”。</w:t>
      </w:r>
    </w:p>
    <w:p w:rsidR="00577EB9" w:rsidRDefault="003C48B5">
      <w:r>
        <w:rPr>
          <w:rFonts w:hint="eastAsia"/>
        </w:rPr>
        <w:t>系统默认只允许使用用户名登陆商户统一服务平台。</w:t>
      </w:r>
    </w:p>
    <w:p w:rsidR="00577EB9" w:rsidRDefault="003C48B5">
      <w:r>
        <w:rPr>
          <w:noProof/>
        </w:rPr>
        <w:drawing>
          <wp:inline distT="0" distB="0" distL="114300" distR="114300">
            <wp:extent cx="5273040" cy="4956175"/>
            <wp:effectExtent l="0" t="0" r="381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95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EB9" w:rsidRDefault="00577EB9">
      <w:pPr>
        <w:outlineLvl w:val="1"/>
      </w:pPr>
    </w:p>
    <w:p w:rsidR="00577EB9" w:rsidRDefault="00577EB9">
      <w:pPr>
        <w:outlineLvl w:val="1"/>
      </w:pPr>
    </w:p>
    <w:p w:rsidR="00577EB9" w:rsidRDefault="00577EB9">
      <w:pPr>
        <w:outlineLvl w:val="1"/>
      </w:pPr>
    </w:p>
    <w:p w:rsidR="00577EB9" w:rsidRDefault="00577EB9">
      <w:pPr>
        <w:outlineLvl w:val="1"/>
      </w:pPr>
    </w:p>
    <w:p w:rsidR="00577EB9" w:rsidRDefault="00577EB9">
      <w:pPr>
        <w:outlineLvl w:val="1"/>
      </w:pPr>
    </w:p>
    <w:p w:rsidR="00577EB9" w:rsidRDefault="00577EB9">
      <w:pPr>
        <w:outlineLvl w:val="1"/>
      </w:pPr>
    </w:p>
    <w:p w:rsidR="00577EB9" w:rsidRDefault="00577EB9">
      <w:pPr>
        <w:outlineLvl w:val="1"/>
      </w:pPr>
    </w:p>
    <w:p w:rsidR="00577EB9" w:rsidRDefault="00577EB9">
      <w:pPr>
        <w:outlineLvl w:val="1"/>
      </w:pPr>
    </w:p>
    <w:p w:rsidR="00577EB9" w:rsidRDefault="00577EB9">
      <w:pPr>
        <w:outlineLvl w:val="1"/>
      </w:pPr>
    </w:p>
    <w:p w:rsidR="00577EB9" w:rsidRDefault="003C48B5">
      <w:pPr>
        <w:outlineLvl w:val="1"/>
      </w:pPr>
      <w:r>
        <w:rPr>
          <w:rFonts w:hint="eastAsia"/>
        </w:rPr>
        <w:t>登陆</w:t>
      </w:r>
    </w:p>
    <w:p w:rsidR="00577EB9" w:rsidRDefault="003C48B5">
      <w:pPr>
        <w:outlineLvl w:val="1"/>
      </w:pPr>
      <w:r>
        <w:rPr>
          <w:rFonts w:hint="eastAsia"/>
        </w:rPr>
        <w:lastRenderedPageBreak/>
        <w:t>进入网站，点击页面右上角【登陆】按钮</w:t>
      </w:r>
    </w:p>
    <w:p w:rsidR="00577EB9" w:rsidRDefault="003C48B5">
      <w:r>
        <w:rPr>
          <w:noProof/>
        </w:rPr>
        <w:drawing>
          <wp:inline distT="0" distB="0" distL="114300" distR="114300">
            <wp:extent cx="5264150" cy="2776220"/>
            <wp:effectExtent l="0" t="0" r="1270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EB9" w:rsidRDefault="003C48B5">
      <w:r>
        <w:rPr>
          <w:rFonts w:hint="eastAsia"/>
        </w:rPr>
        <w:t>如下图所示：</w:t>
      </w:r>
    </w:p>
    <w:p w:rsidR="00577EB9" w:rsidRDefault="003C48B5">
      <w:r>
        <w:rPr>
          <w:rFonts w:hint="eastAsia"/>
        </w:rPr>
        <w:t>商户统一服务平台支持手机号、邮箱及用户名三种登陆方式。</w:t>
      </w:r>
    </w:p>
    <w:p w:rsidR="00577EB9" w:rsidRDefault="003C48B5">
      <w:r>
        <w:rPr>
          <w:noProof/>
        </w:rPr>
        <w:drawing>
          <wp:inline distT="0" distB="0" distL="114300" distR="114300">
            <wp:extent cx="5268595" cy="2788920"/>
            <wp:effectExtent l="0" t="0" r="8255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3C48B5">
      <w:r>
        <w:rPr>
          <w:rFonts w:hint="eastAsia"/>
        </w:rPr>
        <w:t>登录后，页面出现提示“是否已是银联商务签约商户”</w:t>
      </w:r>
    </w:p>
    <w:p w:rsidR="00577EB9" w:rsidRDefault="003C48B5">
      <w:r>
        <w:rPr>
          <w:rFonts w:hint="eastAsia"/>
        </w:rPr>
        <w:lastRenderedPageBreak/>
        <w:t>1</w:t>
      </w:r>
      <w:r>
        <w:rPr>
          <w:rFonts w:hint="eastAsia"/>
        </w:rPr>
        <w:t>、选择“否”，系统则只向用户展示【产品中心】页面，用户可以通过【产品中心】，了解更多我司产品服务、申请条件及申请流程，但不能使用商户统一服务平台提供的其它服务。</w:t>
      </w:r>
    </w:p>
    <w:p w:rsidR="00577EB9" w:rsidRDefault="003C48B5">
      <w:r>
        <w:rPr>
          <w:noProof/>
        </w:rPr>
        <w:drawing>
          <wp:inline distT="0" distB="0" distL="114300" distR="114300">
            <wp:extent cx="5269230" cy="3135630"/>
            <wp:effectExtent l="0" t="0" r="762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EB9" w:rsidRDefault="003C48B5">
      <w:r>
        <w:rPr>
          <w:rFonts w:hint="eastAsia"/>
        </w:rPr>
        <w:t>未绑定商户，页面展示如下：</w:t>
      </w:r>
    </w:p>
    <w:p w:rsidR="00577EB9" w:rsidRDefault="003C48B5">
      <w:r>
        <w:rPr>
          <w:noProof/>
        </w:rPr>
        <w:drawing>
          <wp:inline distT="0" distB="0" distL="114300" distR="114300">
            <wp:extent cx="5268595" cy="3093720"/>
            <wp:effectExtent l="0" t="0" r="8255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3C48B5">
      <w:pPr>
        <w:numPr>
          <w:ilvl w:val="0"/>
          <w:numId w:val="2"/>
        </w:numPr>
      </w:pPr>
      <w:r>
        <w:rPr>
          <w:rFonts w:hint="eastAsia"/>
        </w:rPr>
        <w:t>选择“是”，则进入“绑定商户”流程。</w:t>
      </w:r>
    </w:p>
    <w:p w:rsidR="00577EB9" w:rsidRDefault="003C48B5">
      <w:r>
        <w:rPr>
          <w:rFonts w:hint="eastAsia"/>
        </w:rPr>
        <w:lastRenderedPageBreak/>
        <w:t>普通商户绑定，请注意选择【企业证件类型】</w:t>
      </w:r>
    </w:p>
    <w:p w:rsidR="00577EB9" w:rsidRDefault="003C48B5">
      <w:r>
        <w:rPr>
          <w:noProof/>
        </w:rPr>
        <w:drawing>
          <wp:inline distT="0" distB="0" distL="114300" distR="114300">
            <wp:extent cx="5269230" cy="2505075"/>
            <wp:effectExtent l="0" t="0" r="762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EB9" w:rsidRDefault="003C48B5">
      <w:r>
        <w:rPr>
          <w:rFonts w:hint="eastAsia"/>
        </w:rPr>
        <w:t>小微商户绑定</w:t>
      </w:r>
    </w:p>
    <w:p w:rsidR="00577EB9" w:rsidRDefault="003C48B5">
      <w:r>
        <w:rPr>
          <w:noProof/>
        </w:rPr>
        <w:drawing>
          <wp:inline distT="0" distB="0" distL="114300" distR="114300">
            <wp:extent cx="5273675" cy="2204720"/>
            <wp:effectExtent l="0" t="0" r="3175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EB9" w:rsidRDefault="003C48B5">
      <w:r>
        <w:rPr>
          <w:rFonts w:hint="eastAsia"/>
        </w:rPr>
        <w:t>完成绑定，并成功。</w:t>
      </w:r>
    </w:p>
    <w:p w:rsidR="00577EB9" w:rsidRDefault="003C48B5">
      <w:r>
        <w:rPr>
          <w:noProof/>
        </w:rPr>
        <w:drawing>
          <wp:inline distT="0" distB="0" distL="114300" distR="114300">
            <wp:extent cx="5272405" cy="1918970"/>
            <wp:effectExtent l="0" t="0" r="4445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EB9" w:rsidRDefault="003C48B5">
      <w:r>
        <w:rPr>
          <w:rFonts w:hint="eastAsia"/>
        </w:rPr>
        <w:t>如果信息有误，页面则会出现“绑定失败”提示，请商户修改信息，重新绑定。</w:t>
      </w:r>
    </w:p>
    <w:p w:rsidR="00577EB9" w:rsidRDefault="003C48B5">
      <w:r>
        <w:rPr>
          <w:noProof/>
        </w:rPr>
        <w:lastRenderedPageBreak/>
        <w:drawing>
          <wp:inline distT="0" distB="0" distL="114300" distR="114300">
            <wp:extent cx="5271135" cy="2881630"/>
            <wp:effectExtent l="0" t="0" r="5715" b="139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EB9" w:rsidRDefault="00577EB9"/>
    <w:p w:rsidR="00577EB9" w:rsidRDefault="003C48B5">
      <w:r>
        <w:rPr>
          <w:rFonts w:hint="eastAsia"/>
        </w:rPr>
        <w:t>商户中心</w:t>
      </w:r>
    </w:p>
    <w:p w:rsidR="00577EB9" w:rsidRDefault="003C48B5">
      <w:r>
        <w:rPr>
          <w:rFonts w:hint="eastAsia"/>
        </w:rPr>
        <w:t>首页，右上角点击卡通头像，进入【商户中心】</w:t>
      </w:r>
    </w:p>
    <w:p w:rsidR="00577EB9" w:rsidRDefault="003C48B5">
      <w:r>
        <w:rPr>
          <w:rFonts w:hint="eastAsia"/>
        </w:rPr>
        <w:t>【我的商户】</w:t>
      </w:r>
      <w:r>
        <w:rPr>
          <w:rFonts w:hint="eastAsia"/>
        </w:rPr>
        <w:t>-</w:t>
      </w:r>
      <w:r>
        <w:rPr>
          <w:rFonts w:hint="eastAsia"/>
        </w:rPr>
        <w:t>【商户信息】可以查看绑定的商户信息，修改用户名、密码。</w:t>
      </w:r>
    </w:p>
    <w:p w:rsidR="00577EB9" w:rsidRDefault="003C48B5">
      <w:r>
        <w:rPr>
          <w:rFonts w:hint="eastAsia"/>
        </w:rPr>
        <w:t>如果商户需要修改手机及邮箱信息，请登录银联商户官网修改。</w:t>
      </w:r>
    </w:p>
    <w:p w:rsidR="00577EB9" w:rsidRDefault="003C48B5">
      <w:r>
        <w:rPr>
          <w:noProof/>
        </w:rPr>
        <w:drawing>
          <wp:inline distT="0" distB="0" distL="114300" distR="114300">
            <wp:extent cx="5269230" cy="2405380"/>
            <wp:effectExtent l="0" t="0" r="7620" b="139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rcRect b="380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EB9" w:rsidRDefault="003C48B5">
      <w:r>
        <w:rPr>
          <w:rFonts w:hint="eastAsia"/>
        </w:rPr>
        <w:t>【我的员工】模块下，法人可以【新增员工】，修改、冻结并解绑员工信息</w:t>
      </w:r>
    </w:p>
    <w:p w:rsidR="00577EB9" w:rsidRDefault="003C48B5">
      <w:r>
        <w:rPr>
          <w:noProof/>
        </w:rPr>
        <w:drawing>
          <wp:inline distT="0" distB="0" distL="114300" distR="114300">
            <wp:extent cx="5267325" cy="205740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EB9" w:rsidRDefault="003C48B5">
      <w:r>
        <w:rPr>
          <w:rFonts w:hint="eastAsia"/>
        </w:rPr>
        <w:lastRenderedPageBreak/>
        <w:t>设置员工操作权限，以预设权限包的形式为不同层级的员工分别授以不同操作权限</w:t>
      </w:r>
    </w:p>
    <w:p w:rsidR="00577EB9" w:rsidRDefault="003C48B5">
      <w:r>
        <w:rPr>
          <w:noProof/>
        </w:rPr>
        <w:drawing>
          <wp:inline distT="0" distB="0" distL="114300" distR="114300">
            <wp:extent cx="5273040" cy="3590290"/>
            <wp:effectExtent l="0" t="0" r="3810" b="1016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3C48B5">
      <w:r>
        <w:rPr>
          <w:rFonts w:hint="eastAsia"/>
        </w:rPr>
        <w:t>【</w:t>
      </w:r>
      <w:r>
        <w:rPr>
          <w:rFonts w:hint="eastAsia"/>
        </w:rPr>
        <w:t>我的业务</w:t>
      </w:r>
      <w:r>
        <w:rPr>
          <w:rFonts w:hint="eastAsia"/>
        </w:rPr>
        <w:t>】</w:t>
      </w:r>
      <w:r>
        <w:rPr>
          <w:rFonts w:hint="eastAsia"/>
        </w:rPr>
        <w:t>-</w:t>
      </w:r>
      <w:r>
        <w:rPr>
          <w:rFonts w:hint="eastAsia"/>
        </w:rPr>
        <w:t>【业务申办】</w:t>
      </w:r>
    </w:p>
    <w:p w:rsidR="00577EB9" w:rsidRDefault="003C48B5">
      <w:r>
        <w:rPr>
          <w:rFonts w:hint="eastAsia"/>
        </w:rPr>
        <w:t>可以申请【耗材配送】、【</w:t>
      </w:r>
      <w:r>
        <w:rPr>
          <w:rFonts w:hint="eastAsia"/>
        </w:rPr>
        <w:t>POS</w:t>
      </w:r>
      <w:r>
        <w:rPr>
          <w:rFonts w:hint="eastAsia"/>
        </w:rPr>
        <w:t>报修】、【</w:t>
      </w:r>
      <w:r>
        <w:rPr>
          <w:rFonts w:hint="eastAsia"/>
        </w:rPr>
        <w:t>POS</w:t>
      </w:r>
      <w:r>
        <w:rPr>
          <w:rFonts w:hint="eastAsia"/>
        </w:rPr>
        <w:t>机新增、换机、撤销】等业务，我司客户服务中心会向辖区客户经理下派工单，上门服务。</w:t>
      </w:r>
    </w:p>
    <w:p w:rsidR="00577EB9" w:rsidRDefault="003C48B5">
      <w:r>
        <w:rPr>
          <w:noProof/>
        </w:rPr>
        <w:drawing>
          <wp:inline distT="0" distB="0" distL="114300" distR="114300">
            <wp:extent cx="4752975" cy="528637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3C48B5">
      <w:r>
        <w:rPr>
          <w:rFonts w:hint="eastAsia"/>
        </w:rPr>
        <w:t>【</w:t>
      </w:r>
      <w:r>
        <w:rPr>
          <w:rFonts w:hint="eastAsia"/>
        </w:rPr>
        <w:t>我的业务</w:t>
      </w:r>
      <w:r>
        <w:rPr>
          <w:rFonts w:hint="eastAsia"/>
        </w:rPr>
        <w:t>】</w:t>
      </w:r>
      <w:r>
        <w:rPr>
          <w:rFonts w:hint="eastAsia"/>
        </w:rPr>
        <w:t>-</w:t>
      </w:r>
      <w:r>
        <w:rPr>
          <w:rFonts w:hint="eastAsia"/>
        </w:rPr>
        <w:t>【申办进度查询】，可以查看各业务申请的办理进度</w:t>
      </w:r>
    </w:p>
    <w:p w:rsidR="00577EB9" w:rsidRDefault="003C48B5">
      <w:r>
        <w:rPr>
          <w:noProof/>
        </w:rPr>
        <w:drawing>
          <wp:inline distT="0" distB="0" distL="114300" distR="114300">
            <wp:extent cx="5269230" cy="2581275"/>
            <wp:effectExtent l="0" t="0" r="762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rcRect t="120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EB9" w:rsidRDefault="003C48B5">
      <w:r>
        <w:rPr>
          <w:rFonts w:hint="eastAsia"/>
        </w:rPr>
        <w:t>首页</w:t>
      </w:r>
    </w:p>
    <w:p w:rsidR="00577EB9" w:rsidRDefault="003C48B5">
      <w:r>
        <w:rPr>
          <w:rFonts w:hint="eastAsia"/>
        </w:rPr>
        <w:t>商户可通过平台【广告栏】及【公告栏】，了解最新行业动态及我司业务相关信息</w:t>
      </w:r>
    </w:p>
    <w:p w:rsidR="00577EB9" w:rsidRDefault="003C48B5">
      <w:r>
        <w:rPr>
          <w:noProof/>
        </w:rPr>
        <w:drawing>
          <wp:inline distT="0" distB="0" distL="114300" distR="114300">
            <wp:extent cx="5269230" cy="1488440"/>
            <wp:effectExtent l="0" t="0" r="7620" b="165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EB9" w:rsidRDefault="00577EB9"/>
    <w:p w:rsidR="00577EB9" w:rsidRDefault="003C48B5">
      <w:r>
        <w:rPr>
          <w:rFonts w:hint="eastAsia"/>
        </w:rPr>
        <w:t>【</w:t>
      </w:r>
      <w:r>
        <w:rPr>
          <w:rFonts w:hint="eastAsia"/>
        </w:rPr>
        <w:t>常用功能</w:t>
      </w:r>
      <w:r>
        <w:rPr>
          <w:rFonts w:hint="eastAsia"/>
        </w:rPr>
        <w:t>】</w:t>
      </w:r>
      <w:r>
        <w:rPr>
          <w:rFonts w:hint="eastAsia"/>
        </w:rPr>
        <w:t>模块下，用户可以快速访问【新增员工】、【对账明细查询】、【耗材配送】等模块，同时，满足用户根据自身操作需求，进行常用功能自定义展示。</w:t>
      </w:r>
    </w:p>
    <w:p w:rsidR="00577EB9" w:rsidRDefault="003C48B5">
      <w:r>
        <w:rPr>
          <w:noProof/>
        </w:rPr>
        <w:drawing>
          <wp:inline distT="0" distB="0" distL="114300" distR="114300">
            <wp:extent cx="5261610" cy="1631950"/>
            <wp:effectExtent l="0" t="0" r="1524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3C48B5">
      <w:r>
        <w:rPr>
          <w:rFonts w:hint="eastAsia"/>
        </w:rPr>
        <w:lastRenderedPageBreak/>
        <w:t>账务中心</w:t>
      </w:r>
    </w:p>
    <w:p w:rsidR="00577EB9" w:rsidRDefault="003C48B5">
      <w:r>
        <w:rPr>
          <w:rFonts w:hint="eastAsia"/>
        </w:rPr>
        <w:t>商户统一服务平台，目前不支持多应用类型查询交易</w:t>
      </w:r>
    </w:p>
    <w:p w:rsidR="00577EB9" w:rsidRDefault="003C48B5">
      <w:r>
        <w:rPr>
          <w:rFonts w:hint="eastAsia"/>
        </w:rPr>
        <w:t>对账查询</w:t>
      </w:r>
    </w:p>
    <w:p w:rsidR="00577EB9" w:rsidRDefault="003C48B5">
      <w:r>
        <w:rPr>
          <w:rFonts w:hint="eastAsia"/>
        </w:rPr>
        <w:t>【对账查询】</w:t>
      </w:r>
      <w:r>
        <w:rPr>
          <w:rFonts w:hint="eastAsia"/>
        </w:rPr>
        <w:t>-</w:t>
      </w:r>
      <w:r>
        <w:rPr>
          <w:rFonts w:hint="eastAsia"/>
        </w:rPr>
        <w:t>【汇总查询】</w:t>
      </w:r>
      <w:r>
        <w:rPr>
          <w:rFonts w:hint="eastAsia"/>
        </w:rPr>
        <w:t>-</w:t>
      </w:r>
      <w:r>
        <w:rPr>
          <w:rFonts w:hint="eastAsia"/>
        </w:rPr>
        <w:t>【日汇总信息】</w:t>
      </w:r>
    </w:p>
    <w:p w:rsidR="00577EB9" w:rsidRDefault="003C48B5">
      <w:r>
        <w:rPr>
          <w:noProof/>
        </w:rPr>
        <w:drawing>
          <wp:inline distT="0" distB="0" distL="114300" distR="114300">
            <wp:extent cx="5271770" cy="2681605"/>
            <wp:effectExtent l="0" t="0" r="5080" b="44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EB9" w:rsidRDefault="00577EB9"/>
    <w:p w:rsidR="00577EB9" w:rsidRDefault="003C48B5">
      <w:r>
        <w:rPr>
          <w:rFonts w:hint="eastAsia"/>
        </w:rPr>
        <w:t>【对账查询】</w:t>
      </w:r>
      <w:r>
        <w:rPr>
          <w:rFonts w:hint="eastAsia"/>
        </w:rPr>
        <w:t>-</w:t>
      </w:r>
      <w:r>
        <w:rPr>
          <w:rFonts w:hint="eastAsia"/>
        </w:rPr>
        <w:t>【汇总查询】</w:t>
      </w:r>
      <w:r>
        <w:rPr>
          <w:rFonts w:hint="eastAsia"/>
        </w:rPr>
        <w:t>-</w:t>
      </w:r>
      <w:r>
        <w:rPr>
          <w:rFonts w:hint="eastAsia"/>
        </w:rPr>
        <w:t>【日汇总信息】</w:t>
      </w:r>
    </w:p>
    <w:p w:rsidR="00577EB9" w:rsidRDefault="003C48B5">
      <w:r>
        <w:rPr>
          <w:noProof/>
        </w:rPr>
        <w:drawing>
          <wp:inline distT="0" distB="0" distL="114300" distR="114300">
            <wp:extent cx="5269230" cy="2054225"/>
            <wp:effectExtent l="0" t="0" r="762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EB9" w:rsidRDefault="003C48B5">
      <w:r>
        <w:rPr>
          <w:rFonts w:hint="eastAsia"/>
        </w:rPr>
        <w:t>【对账查询】</w:t>
      </w:r>
      <w:r>
        <w:rPr>
          <w:rFonts w:hint="eastAsia"/>
        </w:rPr>
        <w:t>-</w:t>
      </w:r>
      <w:r>
        <w:rPr>
          <w:rFonts w:hint="eastAsia"/>
        </w:rPr>
        <w:t>【汇总查询】</w:t>
      </w:r>
      <w:r>
        <w:rPr>
          <w:rFonts w:hint="eastAsia"/>
        </w:rPr>
        <w:t>-</w:t>
      </w:r>
      <w:r>
        <w:rPr>
          <w:rFonts w:hint="eastAsia"/>
        </w:rPr>
        <w:t>【交易类型汇总信息】</w:t>
      </w:r>
    </w:p>
    <w:p w:rsidR="00577EB9" w:rsidRDefault="003C48B5">
      <w:r>
        <w:rPr>
          <w:noProof/>
        </w:rPr>
        <w:drawing>
          <wp:inline distT="0" distB="0" distL="114300" distR="114300">
            <wp:extent cx="5269865" cy="1876425"/>
            <wp:effectExtent l="0" t="0" r="6985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EB9" w:rsidRDefault="003C48B5">
      <w:r>
        <w:rPr>
          <w:noProof/>
        </w:rPr>
        <w:lastRenderedPageBreak/>
        <w:drawing>
          <wp:inline distT="0" distB="0" distL="114300" distR="114300">
            <wp:extent cx="5266690" cy="3016885"/>
            <wp:effectExtent l="0" t="0" r="10160" b="1206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EB9" w:rsidRDefault="00577EB9"/>
    <w:p w:rsidR="00577EB9" w:rsidRDefault="003C48B5">
      <w:r>
        <w:rPr>
          <w:rFonts w:hint="eastAsia"/>
        </w:rPr>
        <w:t>【对账查询】</w:t>
      </w:r>
      <w:r>
        <w:rPr>
          <w:rFonts w:hint="eastAsia"/>
        </w:rPr>
        <w:t>-</w:t>
      </w:r>
      <w:r>
        <w:rPr>
          <w:rFonts w:hint="eastAsia"/>
        </w:rPr>
        <w:t>【汇总查询】</w:t>
      </w:r>
      <w:r>
        <w:rPr>
          <w:rFonts w:hint="eastAsia"/>
        </w:rPr>
        <w:t>-</w:t>
      </w:r>
      <w:r>
        <w:rPr>
          <w:rFonts w:hint="eastAsia"/>
        </w:rPr>
        <w:t>【多应用汇总信息】</w:t>
      </w:r>
    </w:p>
    <w:p w:rsidR="00577EB9" w:rsidRDefault="003C48B5">
      <w:r>
        <w:rPr>
          <w:noProof/>
        </w:rPr>
        <w:drawing>
          <wp:inline distT="0" distB="0" distL="114300" distR="114300">
            <wp:extent cx="5269865" cy="3249295"/>
            <wp:effectExtent l="0" t="0" r="6985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3C48B5">
      <w:r>
        <w:rPr>
          <w:rFonts w:hint="eastAsia"/>
        </w:rPr>
        <w:lastRenderedPageBreak/>
        <w:t>【对账查询】</w:t>
      </w:r>
      <w:r>
        <w:rPr>
          <w:rFonts w:hint="eastAsia"/>
        </w:rPr>
        <w:t>-</w:t>
      </w:r>
      <w:r>
        <w:rPr>
          <w:rFonts w:hint="eastAsia"/>
        </w:rPr>
        <w:t>【下载缓存列表】</w:t>
      </w:r>
    </w:p>
    <w:p w:rsidR="00577EB9" w:rsidRDefault="003C48B5">
      <w:r>
        <w:rPr>
          <w:rFonts w:hint="eastAsia"/>
        </w:rPr>
        <w:t>商户统一服务平台对账查询模块下，新增【下载缓存列表】选项</w:t>
      </w:r>
    </w:p>
    <w:p w:rsidR="00577EB9" w:rsidRDefault="003C48B5">
      <w:r>
        <w:rPr>
          <w:rFonts w:hint="eastAsia"/>
        </w:rPr>
        <w:t>区别于网上服务系统的实时下载，所有下载任务集中同时处理，服务满载，容易瘫痪</w:t>
      </w:r>
    </w:p>
    <w:p w:rsidR="00577EB9" w:rsidRDefault="003C48B5">
      <w:r>
        <w:rPr>
          <w:rFonts w:hint="eastAsia"/>
        </w:rPr>
        <w:t>【下载缓存列表】通过排队机制，将所有下载任务分批处理，减轻服务器处理压力</w:t>
      </w:r>
    </w:p>
    <w:p w:rsidR="00577EB9" w:rsidRDefault="003C48B5">
      <w:r>
        <w:rPr>
          <w:noProof/>
        </w:rPr>
        <w:drawing>
          <wp:inline distT="0" distB="0" distL="114300" distR="114300">
            <wp:extent cx="5271770" cy="2507615"/>
            <wp:effectExtent l="0" t="0" r="5080" b="69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EB9" w:rsidRDefault="003C48B5">
      <w:r>
        <w:rPr>
          <w:noProof/>
        </w:rPr>
        <w:drawing>
          <wp:inline distT="0" distB="0" distL="114300" distR="114300">
            <wp:extent cx="5272405" cy="3912870"/>
            <wp:effectExtent l="0" t="0" r="4445" b="1143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3C48B5">
      <w:r>
        <w:rPr>
          <w:rFonts w:hint="eastAsia"/>
        </w:rPr>
        <w:lastRenderedPageBreak/>
        <w:t>【对账查询】</w:t>
      </w:r>
      <w:r>
        <w:rPr>
          <w:rFonts w:hint="eastAsia"/>
        </w:rPr>
        <w:t>-</w:t>
      </w:r>
      <w:r>
        <w:rPr>
          <w:rFonts w:hint="eastAsia"/>
        </w:rPr>
        <w:t>【明细查询】</w:t>
      </w:r>
    </w:p>
    <w:p w:rsidR="00577EB9" w:rsidRDefault="003C48B5">
      <w:r>
        <w:rPr>
          <w:rFonts w:hint="eastAsia"/>
        </w:rPr>
        <w:t>正常交易：按明细查询</w:t>
      </w:r>
    </w:p>
    <w:p w:rsidR="00577EB9" w:rsidRDefault="003C48B5">
      <w:r>
        <w:rPr>
          <w:noProof/>
        </w:rPr>
        <w:drawing>
          <wp:inline distT="0" distB="0" distL="114300" distR="114300">
            <wp:extent cx="5268595" cy="3199130"/>
            <wp:effectExtent l="0" t="0" r="8255" b="12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EB9" w:rsidRDefault="003C48B5">
      <w:r>
        <w:rPr>
          <w:rFonts w:hint="eastAsia"/>
        </w:rPr>
        <w:t>正常交易：按汇总查询</w:t>
      </w:r>
    </w:p>
    <w:p w:rsidR="00577EB9" w:rsidRDefault="003C48B5">
      <w:r>
        <w:rPr>
          <w:rFonts w:hint="eastAsia"/>
        </w:rPr>
        <w:t>按各交易方式汇总展示</w:t>
      </w:r>
      <w:r>
        <w:rPr>
          <w:rFonts w:hint="eastAsia"/>
        </w:rPr>
        <w:t xml:space="preserve"> </w:t>
      </w:r>
    </w:p>
    <w:p w:rsidR="00577EB9" w:rsidRDefault="003C48B5">
      <w:r>
        <w:rPr>
          <w:noProof/>
        </w:rPr>
        <w:drawing>
          <wp:inline distT="0" distB="0" distL="114300" distR="114300">
            <wp:extent cx="5274310" cy="3265170"/>
            <wp:effectExtent l="0" t="0" r="2540" b="1143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3C48B5">
      <w:r>
        <w:rPr>
          <w:rFonts w:hint="eastAsia"/>
        </w:rPr>
        <w:lastRenderedPageBreak/>
        <w:t>并结交易查询</w:t>
      </w:r>
    </w:p>
    <w:p w:rsidR="00577EB9" w:rsidRDefault="003C48B5">
      <w:r>
        <w:rPr>
          <w:noProof/>
        </w:rPr>
        <w:drawing>
          <wp:inline distT="0" distB="0" distL="114300" distR="114300">
            <wp:extent cx="5265420" cy="3240405"/>
            <wp:effectExtent l="0" t="0" r="11430" b="1714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EB9" w:rsidRDefault="00577EB9"/>
    <w:p w:rsidR="00577EB9" w:rsidRDefault="003C48B5">
      <w:r>
        <w:rPr>
          <w:rFonts w:hint="eastAsia"/>
        </w:rPr>
        <w:t>营销联盟促销奖励查询</w:t>
      </w:r>
    </w:p>
    <w:p w:rsidR="00577EB9" w:rsidRDefault="003C48B5">
      <w:r>
        <w:rPr>
          <w:noProof/>
        </w:rPr>
        <w:drawing>
          <wp:inline distT="0" distB="0" distL="114300" distR="114300">
            <wp:extent cx="5264150" cy="2802255"/>
            <wp:effectExtent l="0" t="0" r="12700" b="171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3C48B5">
      <w:r>
        <w:rPr>
          <w:rFonts w:hint="eastAsia"/>
        </w:rPr>
        <w:lastRenderedPageBreak/>
        <w:t>营销联盟分销查询</w:t>
      </w:r>
    </w:p>
    <w:p w:rsidR="00577EB9" w:rsidRDefault="003C48B5">
      <w:r>
        <w:rPr>
          <w:noProof/>
        </w:rPr>
        <w:drawing>
          <wp:inline distT="0" distB="0" distL="114300" distR="114300">
            <wp:extent cx="5272405" cy="1730375"/>
            <wp:effectExtent l="0" t="0" r="4445" b="317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EB9" w:rsidRDefault="003C48B5">
      <w:r>
        <w:rPr>
          <w:rFonts w:hint="eastAsia"/>
        </w:rPr>
        <w:t>【对账查询】</w:t>
      </w:r>
      <w:r>
        <w:rPr>
          <w:rFonts w:hint="eastAsia"/>
        </w:rPr>
        <w:t>-</w:t>
      </w:r>
      <w:r>
        <w:rPr>
          <w:rFonts w:hint="eastAsia"/>
        </w:rPr>
        <w:t>【资金结算查询】</w:t>
      </w:r>
    </w:p>
    <w:p w:rsidR="00577EB9" w:rsidRDefault="003C48B5">
      <w:r>
        <w:rPr>
          <w:noProof/>
        </w:rPr>
        <w:drawing>
          <wp:inline distT="0" distB="0" distL="114300" distR="114300">
            <wp:extent cx="5272405" cy="2714625"/>
            <wp:effectExtent l="0" t="0" r="4445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EB9" w:rsidRDefault="00577EB9"/>
    <w:p w:rsidR="00577EB9" w:rsidRDefault="003C48B5">
      <w:r>
        <w:rPr>
          <w:rFonts w:hint="eastAsia"/>
        </w:rPr>
        <w:t>【</w:t>
      </w:r>
      <w:r>
        <w:rPr>
          <w:rFonts w:hint="eastAsia"/>
        </w:rPr>
        <w:t>对账查询</w:t>
      </w:r>
      <w:r>
        <w:rPr>
          <w:rFonts w:hint="eastAsia"/>
        </w:rPr>
        <w:t>】</w:t>
      </w:r>
      <w:r>
        <w:rPr>
          <w:rFonts w:hint="eastAsia"/>
        </w:rPr>
        <w:t>-</w:t>
      </w:r>
      <w:r>
        <w:rPr>
          <w:rFonts w:hint="eastAsia"/>
        </w:rPr>
        <w:t>【电子签购单查询】</w:t>
      </w:r>
    </w:p>
    <w:p w:rsidR="00577EB9" w:rsidRDefault="003C48B5">
      <w:r>
        <w:rPr>
          <w:rFonts w:hint="eastAsia"/>
        </w:rPr>
        <w:t>可单条下载、批量下载</w:t>
      </w:r>
    </w:p>
    <w:p w:rsidR="00577EB9" w:rsidRDefault="003C48B5">
      <w:r>
        <w:rPr>
          <w:noProof/>
        </w:rPr>
        <w:drawing>
          <wp:inline distT="0" distB="0" distL="114300" distR="114300">
            <wp:extent cx="5268595" cy="2456815"/>
            <wp:effectExtent l="0" t="0" r="8255" b="63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EB9" w:rsidRDefault="00577EB9"/>
    <w:p w:rsidR="00577EB9" w:rsidRDefault="00577EB9"/>
    <w:p w:rsidR="00577EB9" w:rsidRDefault="00577EB9"/>
    <w:p w:rsidR="00577EB9" w:rsidRDefault="003C48B5">
      <w:r>
        <w:rPr>
          <w:rFonts w:hint="eastAsia"/>
        </w:rPr>
        <w:lastRenderedPageBreak/>
        <w:t>实时交易</w:t>
      </w:r>
    </w:p>
    <w:p w:rsidR="00577EB9" w:rsidRDefault="003C48B5">
      <w:r>
        <w:rPr>
          <w:rFonts w:hint="eastAsia"/>
        </w:rPr>
        <w:t>【通过实时交易查询】</w:t>
      </w:r>
    </w:p>
    <w:p w:rsidR="00577EB9" w:rsidRDefault="003C48B5">
      <w:r>
        <w:rPr>
          <w:noProof/>
        </w:rPr>
        <w:drawing>
          <wp:inline distT="0" distB="0" distL="114300" distR="114300">
            <wp:extent cx="5267325" cy="2783840"/>
            <wp:effectExtent l="0" t="0" r="9525" b="1651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EB9" w:rsidRDefault="003C48B5">
      <w:r>
        <w:rPr>
          <w:rFonts w:hint="eastAsia"/>
        </w:rPr>
        <w:t>【商信通专项查询】</w:t>
      </w:r>
    </w:p>
    <w:p w:rsidR="00577EB9" w:rsidRDefault="003C48B5">
      <w:r>
        <w:rPr>
          <w:rFonts w:hint="eastAsia"/>
        </w:rPr>
        <w:t>【</w:t>
      </w:r>
      <w:r>
        <w:rPr>
          <w:rFonts w:hint="eastAsia"/>
        </w:rPr>
        <w:t>T0</w:t>
      </w:r>
      <w:r>
        <w:rPr>
          <w:rFonts w:hint="eastAsia"/>
        </w:rPr>
        <w:t>交易查询】</w:t>
      </w:r>
    </w:p>
    <w:p w:rsidR="00577EB9" w:rsidRDefault="00577EB9"/>
    <w:p w:rsidR="00577EB9" w:rsidRDefault="003C48B5">
      <w:r>
        <w:rPr>
          <w:rFonts w:hint="eastAsia"/>
        </w:rPr>
        <w:t>退货查询</w:t>
      </w:r>
    </w:p>
    <w:p w:rsidR="00577EB9" w:rsidRDefault="003C48B5">
      <w:r>
        <w:rPr>
          <w:rFonts w:hint="eastAsia"/>
        </w:rPr>
        <w:t>预计年底上线</w:t>
      </w:r>
    </w:p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p w:rsidR="00577EB9" w:rsidRDefault="00577EB9"/>
    <w:sectPr w:rsidR="00577E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48B5" w:rsidRDefault="003C48B5" w:rsidP="006B000C">
      <w:r>
        <w:separator/>
      </w:r>
    </w:p>
  </w:endnote>
  <w:endnote w:type="continuationSeparator" w:id="0">
    <w:p w:rsidR="003C48B5" w:rsidRDefault="003C48B5" w:rsidP="006B00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48B5" w:rsidRDefault="003C48B5" w:rsidP="006B000C">
      <w:r>
        <w:separator/>
      </w:r>
    </w:p>
  </w:footnote>
  <w:footnote w:type="continuationSeparator" w:id="0">
    <w:p w:rsidR="003C48B5" w:rsidRDefault="003C48B5" w:rsidP="006B00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633193"/>
    <w:multiLevelType w:val="singleLevel"/>
    <w:tmpl w:val="3D633193"/>
    <w:lvl w:ilvl="0">
      <w:start w:val="2"/>
      <w:numFmt w:val="decimal"/>
      <w:suff w:val="nothing"/>
      <w:lvlText w:val="%1、"/>
      <w:lvlJc w:val="left"/>
    </w:lvl>
  </w:abstractNum>
  <w:abstractNum w:abstractNumId="1" w15:restartNumberingAfterBreak="0">
    <w:nsid w:val="4382BFCA"/>
    <w:multiLevelType w:val="singleLevel"/>
    <w:tmpl w:val="4382BFCA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9C4AF2"/>
    <w:rsid w:val="003C48B5"/>
    <w:rsid w:val="00577EB9"/>
    <w:rsid w:val="005E30CE"/>
    <w:rsid w:val="006B000C"/>
    <w:rsid w:val="007A743F"/>
    <w:rsid w:val="00DD45A6"/>
    <w:rsid w:val="04747C9A"/>
    <w:rsid w:val="050F3051"/>
    <w:rsid w:val="05272AED"/>
    <w:rsid w:val="06535EBB"/>
    <w:rsid w:val="07416B32"/>
    <w:rsid w:val="07802884"/>
    <w:rsid w:val="07CA4CD2"/>
    <w:rsid w:val="07E84C65"/>
    <w:rsid w:val="0A7605C5"/>
    <w:rsid w:val="0A796248"/>
    <w:rsid w:val="0B960C3E"/>
    <w:rsid w:val="0D5A766A"/>
    <w:rsid w:val="0E0F04FC"/>
    <w:rsid w:val="10417FE9"/>
    <w:rsid w:val="10CA4FCB"/>
    <w:rsid w:val="1133431F"/>
    <w:rsid w:val="11796C08"/>
    <w:rsid w:val="137378CE"/>
    <w:rsid w:val="167A6B14"/>
    <w:rsid w:val="177F183C"/>
    <w:rsid w:val="1B454EA5"/>
    <w:rsid w:val="1C492071"/>
    <w:rsid w:val="1CE30422"/>
    <w:rsid w:val="1DA71C50"/>
    <w:rsid w:val="1DA76330"/>
    <w:rsid w:val="1F8A1A3D"/>
    <w:rsid w:val="1FB4109F"/>
    <w:rsid w:val="1FCC18D3"/>
    <w:rsid w:val="20ED4AEF"/>
    <w:rsid w:val="22115B5D"/>
    <w:rsid w:val="23F757B7"/>
    <w:rsid w:val="269C4AF2"/>
    <w:rsid w:val="26BE45DA"/>
    <w:rsid w:val="2AC71757"/>
    <w:rsid w:val="2AD535BF"/>
    <w:rsid w:val="2BA41BBD"/>
    <w:rsid w:val="2C1C3609"/>
    <w:rsid w:val="2C3A0B2E"/>
    <w:rsid w:val="3003019D"/>
    <w:rsid w:val="3195657A"/>
    <w:rsid w:val="32CE54D2"/>
    <w:rsid w:val="32EC7CB7"/>
    <w:rsid w:val="32EF5A60"/>
    <w:rsid w:val="332F72DA"/>
    <w:rsid w:val="33747A2F"/>
    <w:rsid w:val="33AE2E83"/>
    <w:rsid w:val="340916A7"/>
    <w:rsid w:val="34AD101B"/>
    <w:rsid w:val="35ED0494"/>
    <w:rsid w:val="379A0BAF"/>
    <w:rsid w:val="37A20D52"/>
    <w:rsid w:val="37E21B8D"/>
    <w:rsid w:val="386F06A9"/>
    <w:rsid w:val="38992B7A"/>
    <w:rsid w:val="39785CDC"/>
    <w:rsid w:val="3A646D34"/>
    <w:rsid w:val="3B8A58D4"/>
    <w:rsid w:val="3C297234"/>
    <w:rsid w:val="3CE12ABD"/>
    <w:rsid w:val="3D1F4B47"/>
    <w:rsid w:val="3E60456C"/>
    <w:rsid w:val="3F8F6468"/>
    <w:rsid w:val="40E21CF9"/>
    <w:rsid w:val="42C62FD9"/>
    <w:rsid w:val="436D5EBA"/>
    <w:rsid w:val="458D1578"/>
    <w:rsid w:val="47897E73"/>
    <w:rsid w:val="47FD4D07"/>
    <w:rsid w:val="4AC8530E"/>
    <w:rsid w:val="4E0401F2"/>
    <w:rsid w:val="50582413"/>
    <w:rsid w:val="53486D1C"/>
    <w:rsid w:val="536963AF"/>
    <w:rsid w:val="53816725"/>
    <w:rsid w:val="552B6F7B"/>
    <w:rsid w:val="5CE64A8E"/>
    <w:rsid w:val="5D3662A5"/>
    <w:rsid w:val="5DC40063"/>
    <w:rsid w:val="5ECA008C"/>
    <w:rsid w:val="64420ACB"/>
    <w:rsid w:val="66723223"/>
    <w:rsid w:val="678762DA"/>
    <w:rsid w:val="68EF0849"/>
    <w:rsid w:val="69CC0695"/>
    <w:rsid w:val="6B860B13"/>
    <w:rsid w:val="6B9143DD"/>
    <w:rsid w:val="6B9D3712"/>
    <w:rsid w:val="6CAE5C7A"/>
    <w:rsid w:val="6DDD1F81"/>
    <w:rsid w:val="6EA35981"/>
    <w:rsid w:val="713D26DE"/>
    <w:rsid w:val="7235283B"/>
    <w:rsid w:val="74811A13"/>
    <w:rsid w:val="77B4323A"/>
    <w:rsid w:val="78950D4F"/>
    <w:rsid w:val="78E55D3F"/>
    <w:rsid w:val="7AEA3189"/>
    <w:rsid w:val="7BBC60C6"/>
    <w:rsid w:val="7C0502D6"/>
    <w:rsid w:val="7C14704B"/>
    <w:rsid w:val="7EB0034C"/>
    <w:rsid w:val="7F3B7EEF"/>
    <w:rsid w:val="7F5A3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66D4B6EB-2913-4405-8EB5-E538B1CE4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qFormat/>
    <w:rPr>
      <w:color w:val="0000FF"/>
      <w:u w:val="single"/>
    </w:rPr>
  </w:style>
  <w:style w:type="paragraph" w:styleId="a5">
    <w:name w:val="header"/>
    <w:basedOn w:val="a"/>
    <w:link w:val="Char"/>
    <w:rsid w:val="006B00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6B000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0"/>
    <w:rsid w:val="006B00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6B000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hyperlink" Target="https://service.chinaums.com/uisportal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1125</TotalTime>
  <Pages>1</Pages>
  <Words>250</Words>
  <Characters>1425</Characters>
  <Application>Microsoft Office Word</Application>
  <DocSecurity>0</DocSecurity>
  <Lines>11</Lines>
  <Paragraphs>3</Paragraphs>
  <ScaleCrop>false</ScaleCrop>
  <Company/>
  <LinksUpToDate>false</LinksUpToDate>
  <CharactersWithSpaces>1672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jiangcaiyan</dc:creator>
  <cp:lastModifiedBy>Administrator</cp:lastModifiedBy>
  <cp:revision>3</cp:revision>
  <dcterms:created xsi:type="dcterms:W3CDTF">2019-09-10T07:38:00Z</dcterms:created>
  <dcterms:modified xsi:type="dcterms:W3CDTF">2021-11-09T09:15:00Z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